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520" w:rsidRPr="00306196" w:rsidRDefault="008D1520" w:rsidP="008D1520">
      <w:pPr>
        <w:ind w:firstLine="708"/>
        <w:jc w:val="both"/>
        <w:rPr>
          <w:b/>
        </w:rPr>
      </w:pPr>
      <w:r w:rsidRPr="00306196">
        <w:rPr>
          <w:b/>
        </w:rPr>
        <w:t>Задание к СРО 14</w:t>
      </w:r>
      <w:r w:rsidR="00E05C6A" w:rsidRPr="00306196">
        <w:rPr>
          <w:b/>
        </w:rPr>
        <w:t>:</w:t>
      </w:r>
      <w:r w:rsidR="00306196" w:rsidRPr="00306196">
        <w:rPr>
          <w:b/>
        </w:rPr>
        <w:t xml:space="preserve"> Выбрать </w:t>
      </w:r>
      <w:r w:rsidR="00956CF9">
        <w:rPr>
          <w:b/>
        </w:rPr>
        <w:t>2</w:t>
      </w:r>
      <w:r w:rsidR="00306196" w:rsidRPr="00306196">
        <w:rPr>
          <w:b/>
        </w:rPr>
        <w:t xml:space="preserve"> вопрос</w:t>
      </w:r>
      <w:r w:rsidR="00956CF9">
        <w:rPr>
          <w:b/>
        </w:rPr>
        <w:t>а</w:t>
      </w:r>
      <w:r w:rsidR="00306196" w:rsidRPr="00306196">
        <w:rPr>
          <w:b/>
        </w:rPr>
        <w:t>.</w:t>
      </w:r>
    </w:p>
    <w:p w:rsidR="00E05C6A" w:rsidRDefault="00E05C6A" w:rsidP="008D1520">
      <w:pPr>
        <w:ind w:firstLine="708"/>
        <w:jc w:val="both"/>
      </w:pPr>
    </w:p>
    <w:p w:rsidR="00E05C6A" w:rsidRDefault="00E05C6A" w:rsidP="00E05C6A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E05C6A" w:rsidRDefault="00E05C6A" w:rsidP="008D1520">
      <w:pPr>
        <w:ind w:firstLine="708"/>
        <w:jc w:val="both"/>
      </w:pPr>
    </w:p>
    <w:p w:rsidR="00793A49" w:rsidRDefault="00793A49" w:rsidP="00793A49">
      <w:pPr>
        <w:pStyle w:val="a3"/>
        <w:numPr>
          <w:ilvl w:val="0"/>
          <w:numId w:val="1"/>
        </w:numPr>
        <w:jc w:val="both"/>
      </w:pPr>
      <w:bookmarkStart w:id="0" w:name="_GoBack"/>
      <w:bookmarkEnd w:id="0"/>
      <w:r>
        <w:t>Укажите пути разрешения конфликта (в табличной или схематичной форме).</w:t>
      </w:r>
    </w:p>
    <w:p w:rsidR="00793A49" w:rsidRDefault="00793A49" w:rsidP="00793A49">
      <w:pPr>
        <w:ind w:firstLine="708"/>
        <w:jc w:val="both"/>
      </w:pPr>
    </w:p>
    <w:p w:rsidR="00793A49" w:rsidRPr="00C87E89" w:rsidRDefault="00793A49" w:rsidP="00793A49">
      <w:pPr>
        <w:pStyle w:val="a3"/>
        <w:numPr>
          <w:ilvl w:val="0"/>
          <w:numId w:val="1"/>
        </w:numPr>
        <w:shd w:val="clear" w:color="auto" w:fill="FFFFFF"/>
        <w:spacing w:line="240" w:lineRule="atLeast"/>
        <w:rPr>
          <w:rFonts w:ascii="Arial" w:hAnsi="Arial" w:cs="Arial"/>
          <w:color w:val="333333"/>
        </w:rPr>
      </w:pPr>
      <w:r w:rsidRPr="00927395">
        <w:rPr>
          <w:bCs/>
          <w:color w:val="333333"/>
        </w:rPr>
        <w:t>Правила поведения в условиях конфликта</w:t>
      </w:r>
      <w:r>
        <w:rPr>
          <w:bCs/>
          <w:color w:val="333333"/>
        </w:rPr>
        <w:t>.</w:t>
      </w:r>
    </w:p>
    <w:p w:rsidR="00C87E89" w:rsidRPr="00C87E89" w:rsidRDefault="00C87E89" w:rsidP="00C87E89">
      <w:pPr>
        <w:pStyle w:val="a3"/>
        <w:rPr>
          <w:rFonts w:ascii="Arial" w:hAnsi="Arial" w:cs="Arial"/>
          <w:color w:val="333333"/>
        </w:rPr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Модели поведения личности в конфликтном взаимодействии («конструктивная», «деструктивная», «конформистская») и их характеристика. </w:t>
      </w:r>
    </w:p>
    <w:p w:rsidR="00803272" w:rsidRDefault="00803272" w:rsidP="00803272">
      <w:pPr>
        <w:pStyle w:val="a3"/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Стратегии поведения личности в конфликте, их преимущества и недостатки (Модель </w:t>
      </w:r>
      <w:proofErr w:type="spellStart"/>
      <w:r>
        <w:t>К.Томаса</w:t>
      </w:r>
      <w:proofErr w:type="spellEnd"/>
      <w:r>
        <w:t xml:space="preserve"> – Р. </w:t>
      </w:r>
      <w:proofErr w:type="spellStart"/>
      <w:r>
        <w:t>Килмена</w:t>
      </w:r>
      <w:proofErr w:type="spellEnd"/>
      <w:r>
        <w:t xml:space="preserve">). </w:t>
      </w:r>
    </w:p>
    <w:p w:rsidR="00803272" w:rsidRDefault="00803272" w:rsidP="00803272">
      <w:pPr>
        <w:pStyle w:val="a3"/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Индивидуальная предрасположенность к конфликтам. Типы конфликтных личностей. Личностные качества, характеризующие конфликтную личность. </w:t>
      </w:r>
    </w:p>
    <w:p w:rsidR="00803272" w:rsidRDefault="00803272" w:rsidP="00803272">
      <w:pPr>
        <w:pStyle w:val="a3"/>
      </w:pPr>
    </w:p>
    <w:p w:rsidR="00C87E89" w:rsidRPr="00927395" w:rsidRDefault="00C87E89" w:rsidP="00793A49">
      <w:pPr>
        <w:pStyle w:val="a3"/>
        <w:numPr>
          <w:ilvl w:val="0"/>
          <w:numId w:val="1"/>
        </w:numPr>
        <w:shd w:val="clear" w:color="auto" w:fill="FFFFFF"/>
        <w:spacing w:line="240" w:lineRule="atLeast"/>
        <w:rPr>
          <w:rFonts w:ascii="Arial" w:hAnsi="Arial" w:cs="Arial"/>
          <w:color w:val="333333"/>
        </w:rPr>
      </w:pPr>
      <w:proofErr w:type="spellStart"/>
      <w:r>
        <w:t>Конфликтоустойчивость</w:t>
      </w:r>
      <w:proofErr w:type="spellEnd"/>
      <w:r>
        <w:t xml:space="preserve"> личности, ее сущность, характеристики.</w:t>
      </w:r>
    </w:p>
    <w:p w:rsidR="00793A49" w:rsidRDefault="00793A49" w:rsidP="00793A49"/>
    <w:p w:rsidR="00793A49" w:rsidRPr="00416EE9" w:rsidRDefault="00793A49" w:rsidP="00793A49">
      <w:pPr>
        <w:pStyle w:val="a3"/>
        <w:jc w:val="both"/>
        <w:rPr>
          <w:color w:val="000000"/>
        </w:rPr>
      </w:pPr>
    </w:p>
    <w:p w:rsidR="00416EE9" w:rsidRDefault="00416EE9" w:rsidP="00416EE9">
      <w:pPr>
        <w:pStyle w:val="a3"/>
        <w:jc w:val="both"/>
      </w:pPr>
    </w:p>
    <w:p w:rsidR="00416EE9" w:rsidRDefault="00416EE9" w:rsidP="00416EE9">
      <w:pPr>
        <w:pStyle w:val="a3"/>
      </w:pPr>
    </w:p>
    <w:sectPr w:rsidR="00416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143"/>
    <w:rsid w:val="001D427D"/>
    <w:rsid w:val="00285B06"/>
    <w:rsid w:val="00306196"/>
    <w:rsid w:val="003A1BD5"/>
    <w:rsid w:val="003F08F9"/>
    <w:rsid w:val="00416EE9"/>
    <w:rsid w:val="00484C8B"/>
    <w:rsid w:val="00635E6E"/>
    <w:rsid w:val="00651F70"/>
    <w:rsid w:val="00793A49"/>
    <w:rsid w:val="00803272"/>
    <w:rsid w:val="00846143"/>
    <w:rsid w:val="008D1520"/>
    <w:rsid w:val="00915858"/>
    <w:rsid w:val="00956CF9"/>
    <w:rsid w:val="009571FA"/>
    <w:rsid w:val="00B45209"/>
    <w:rsid w:val="00C87E89"/>
    <w:rsid w:val="00C95DCF"/>
    <w:rsid w:val="00E05C6A"/>
    <w:rsid w:val="00ED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DFD36"/>
  <w15:docId w15:val="{0953355A-A285-46AF-99FF-B2D0BE6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152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5C6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C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05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4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12</cp:revision>
  <dcterms:created xsi:type="dcterms:W3CDTF">2017-01-14T08:02:00Z</dcterms:created>
  <dcterms:modified xsi:type="dcterms:W3CDTF">2021-01-26T12:24:00Z</dcterms:modified>
</cp:coreProperties>
</file>